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40618" w14:textId="77777777" w:rsidR="00F60E80" w:rsidRPr="00A14C23" w:rsidRDefault="00F60E80" w:rsidP="00CF7DBF">
      <w:pPr>
        <w:spacing w:after="0"/>
        <w:jc w:val="both"/>
        <w:rPr>
          <w:rFonts w:ascii="Arial Narrow" w:hAnsi="Arial Narrow"/>
          <w:b/>
          <w:bCs/>
          <w:sz w:val="21"/>
          <w:szCs w:val="21"/>
        </w:rPr>
      </w:pPr>
      <w:r w:rsidRPr="00A14C23">
        <w:rPr>
          <w:rFonts w:ascii="Arial Narrow" w:hAnsi="Arial Narrow"/>
          <w:b/>
          <w:bCs/>
          <w:sz w:val="21"/>
          <w:szCs w:val="21"/>
        </w:rPr>
        <w:t>Terms of Reference for the Culture and heritage Sub-Committee</w:t>
      </w:r>
    </w:p>
    <w:p w14:paraId="342A721A" w14:textId="77777777" w:rsidR="00F60E80" w:rsidRPr="00A14C23" w:rsidRDefault="00F60E80" w:rsidP="00CF7DBF">
      <w:pPr>
        <w:spacing w:after="0"/>
        <w:jc w:val="both"/>
        <w:rPr>
          <w:rFonts w:ascii="Arial Narrow" w:hAnsi="Arial Narrow"/>
          <w:sz w:val="21"/>
          <w:szCs w:val="21"/>
        </w:rPr>
      </w:pPr>
    </w:p>
    <w:p w14:paraId="5B682FCD" w14:textId="77777777" w:rsidR="00F60E80" w:rsidRPr="00A14C23" w:rsidRDefault="00F60E80" w:rsidP="00CF7DBF">
      <w:pPr>
        <w:jc w:val="both"/>
        <w:rPr>
          <w:rFonts w:ascii="Arial Narrow" w:hAnsi="Arial Narrow"/>
          <w:sz w:val="21"/>
          <w:szCs w:val="21"/>
        </w:rPr>
      </w:pPr>
      <w:r w:rsidRPr="00A14C23">
        <w:rPr>
          <w:rFonts w:ascii="Arial Narrow" w:hAnsi="Arial Narrow"/>
          <w:sz w:val="21"/>
          <w:szCs w:val="21"/>
        </w:rPr>
        <w:t>(L H - C2S2) NRNA ICC (2017-2019)</w:t>
      </w:r>
    </w:p>
    <w:p w14:paraId="0F439367" w14:textId="7928CCA3" w:rsidR="00F60E80" w:rsidRPr="00A14C23" w:rsidRDefault="00F60E80" w:rsidP="00CF7DBF">
      <w:pPr>
        <w:jc w:val="both"/>
        <w:rPr>
          <w:rFonts w:ascii="Arial Narrow" w:hAnsi="Arial Narrow"/>
          <w:sz w:val="21"/>
          <w:szCs w:val="21"/>
        </w:rPr>
      </w:pPr>
      <w:r w:rsidRPr="00A14C23">
        <w:rPr>
          <w:rFonts w:ascii="Arial Narrow" w:hAnsi="Arial Narrow"/>
          <w:sz w:val="21"/>
          <w:szCs w:val="21"/>
        </w:rPr>
        <w:t>Nepal</w:t>
      </w:r>
      <w:r w:rsidR="00BF18BD" w:rsidRPr="00A14C23">
        <w:rPr>
          <w:rFonts w:ascii="Arial Narrow" w:hAnsi="Arial Narrow"/>
          <w:sz w:val="21"/>
          <w:szCs w:val="21"/>
        </w:rPr>
        <w:t>ese</w:t>
      </w:r>
      <w:r w:rsidRPr="00A14C23">
        <w:rPr>
          <w:rFonts w:ascii="Arial Narrow" w:hAnsi="Arial Narrow"/>
          <w:sz w:val="21"/>
          <w:szCs w:val="21"/>
        </w:rPr>
        <w:t xml:space="preserve"> culture and heritage are the basis of our identity, tradition, civilization and independence. Therefor promotion of our culture and heritage in the foreign lands has been one of the main objectives of Non-Resident Nepali Association since its inception.</w:t>
      </w:r>
    </w:p>
    <w:p w14:paraId="46556BBF" w14:textId="7E8DF722" w:rsidR="00F60E80" w:rsidRPr="00A14C23" w:rsidRDefault="00F60E80" w:rsidP="00CF7DBF">
      <w:pPr>
        <w:jc w:val="both"/>
        <w:rPr>
          <w:rFonts w:ascii="Arial Narrow" w:hAnsi="Arial Narrow"/>
          <w:sz w:val="21"/>
          <w:szCs w:val="21"/>
        </w:rPr>
      </w:pPr>
      <w:r w:rsidRPr="00A14C23">
        <w:rPr>
          <w:rFonts w:ascii="Arial Narrow" w:hAnsi="Arial Narrow"/>
          <w:sz w:val="21"/>
          <w:szCs w:val="21"/>
        </w:rPr>
        <w:t>Heritage is a property, something that is inherited, passed down from previous generations. In the case of “cultural heritage,” the heritage doesn’t consist of money or property, but of culture, values and traditions. Cultural heritage exists through a shared bond and belonging to a community. It represents our history and our identity; our bond to the past, to our present, and the future. Cultural heritage is not only limited to material objects that we can see and touch. It also consists of immaterial elements:  traditions, oral history, performing arts, social practices, traditional craftsmanship, representations, rituals, knowledge and skills transmitted from generation to generation within a community.</w:t>
      </w:r>
    </w:p>
    <w:p w14:paraId="163853DB" w14:textId="02DF261A" w:rsidR="00F60E80" w:rsidRPr="00A14C23" w:rsidRDefault="00F60E80" w:rsidP="00CF7DBF">
      <w:pPr>
        <w:jc w:val="both"/>
        <w:rPr>
          <w:rFonts w:ascii="Arial Narrow" w:hAnsi="Arial Narrow"/>
          <w:sz w:val="21"/>
          <w:szCs w:val="21"/>
        </w:rPr>
      </w:pPr>
      <w:r w:rsidRPr="00A14C23">
        <w:rPr>
          <w:rFonts w:ascii="Arial Narrow" w:hAnsi="Arial Narrow"/>
          <w:sz w:val="21"/>
          <w:szCs w:val="21"/>
        </w:rPr>
        <w:t>We should encourage participation and attract attention of our cultural and heritage in foreign countries with the second generations. Cultural heritage passed down to us from our parents must be preserved for the benefit of all. In an era of globalization, cultural heritage helps us to remember our cultural diversity, and its understanding develops mutual respect and renewed dialogue amongst different cultures. In order to achieve these objectives NRNA ICC established a Cultural Heritage Sub-Committee. Mr. Bishnu Hamal</w:t>
      </w:r>
      <w:r w:rsidR="00CD6F01" w:rsidRPr="00A14C23">
        <w:rPr>
          <w:rFonts w:ascii="Arial Narrow" w:hAnsi="Arial Narrow"/>
          <w:sz w:val="21"/>
          <w:szCs w:val="21"/>
        </w:rPr>
        <w:t xml:space="preserve"> (Regional Coordinator OCEANIA Region 2013-15)   </w:t>
      </w:r>
      <w:r w:rsidRPr="00A14C23">
        <w:rPr>
          <w:rFonts w:ascii="Arial Narrow" w:hAnsi="Arial Narrow"/>
          <w:sz w:val="21"/>
          <w:szCs w:val="21"/>
        </w:rPr>
        <w:t xml:space="preserve"> is a convener of this sub-committee for the tenure 2017-2019.</w:t>
      </w:r>
    </w:p>
    <w:p w14:paraId="46974041" w14:textId="77777777" w:rsidR="00F60E80" w:rsidRPr="00A14C23" w:rsidRDefault="00F60E80" w:rsidP="00CF7DBF">
      <w:pPr>
        <w:jc w:val="both"/>
        <w:rPr>
          <w:rFonts w:ascii="Arial Narrow" w:hAnsi="Arial Narrow"/>
          <w:sz w:val="21"/>
          <w:szCs w:val="21"/>
        </w:rPr>
      </w:pPr>
      <w:r w:rsidRPr="00A14C23">
        <w:rPr>
          <w:rFonts w:ascii="Arial Narrow" w:hAnsi="Arial Narrow"/>
          <w:sz w:val="21"/>
          <w:szCs w:val="21"/>
        </w:rPr>
        <w:t xml:space="preserve"> Objectives of the Sub-Committee:</w:t>
      </w:r>
    </w:p>
    <w:p w14:paraId="2E26DEB1" w14:textId="77777777" w:rsidR="00F60E80" w:rsidRPr="00A14C23" w:rsidRDefault="00F60E80" w:rsidP="00CF7DBF">
      <w:pPr>
        <w:jc w:val="both"/>
        <w:rPr>
          <w:rFonts w:ascii="Arial Narrow" w:hAnsi="Arial Narrow"/>
          <w:sz w:val="21"/>
          <w:szCs w:val="21"/>
        </w:rPr>
      </w:pPr>
      <w:r w:rsidRPr="00A14C23">
        <w:rPr>
          <w:rFonts w:ascii="Arial Narrow" w:hAnsi="Arial Narrow"/>
          <w:sz w:val="21"/>
          <w:szCs w:val="21"/>
        </w:rPr>
        <w:t>1. NRNA ICC has signed an MOU with Nepal Academy on October 2013 to work jointly on different sectors to promote our culture, heritage, language and literature. The MOU will remain as it is or will be renewed if necessary. The subcommittee will follow up the signed. Memorandum on behalf of NRNA ICC and implement it.</w:t>
      </w:r>
    </w:p>
    <w:p w14:paraId="607D4E8B" w14:textId="00ABE7AB" w:rsidR="00F60E80" w:rsidRPr="00A14C23" w:rsidRDefault="00F60E80" w:rsidP="00CF7DBF">
      <w:pPr>
        <w:jc w:val="both"/>
        <w:rPr>
          <w:rFonts w:ascii="Arial Narrow" w:hAnsi="Arial Narrow"/>
          <w:sz w:val="21"/>
          <w:szCs w:val="21"/>
        </w:rPr>
      </w:pPr>
      <w:r w:rsidRPr="00A14C23">
        <w:rPr>
          <w:rFonts w:ascii="Arial Narrow" w:hAnsi="Arial Narrow"/>
          <w:sz w:val="21"/>
          <w:szCs w:val="21"/>
        </w:rPr>
        <w:t>2. The sub-committee will coordinate its activities with NRNA NCC’s and relevant community organizations and forums related to the cultural and heritage existing around the world to obtain the best results to promote and preserve them. The Committee will liaise with such organizations to achieve the goals.</w:t>
      </w:r>
    </w:p>
    <w:p w14:paraId="15A33D4D" w14:textId="046E0CB8" w:rsidR="00F60E80" w:rsidRPr="00A14C23" w:rsidRDefault="00CD6F01" w:rsidP="00CF7DBF">
      <w:pPr>
        <w:jc w:val="both"/>
        <w:rPr>
          <w:rFonts w:ascii="Arial Narrow" w:hAnsi="Arial Narrow"/>
          <w:sz w:val="21"/>
          <w:szCs w:val="21"/>
        </w:rPr>
      </w:pPr>
      <w:r w:rsidRPr="00A14C23">
        <w:rPr>
          <w:rFonts w:ascii="Arial Narrow" w:hAnsi="Arial Narrow"/>
          <w:sz w:val="21"/>
          <w:szCs w:val="21"/>
        </w:rPr>
        <w:t xml:space="preserve">3. </w:t>
      </w:r>
      <w:r w:rsidR="001C25F2" w:rsidRPr="00A14C23">
        <w:rPr>
          <w:rFonts w:ascii="Arial Narrow" w:hAnsi="Arial Narrow"/>
          <w:sz w:val="21"/>
          <w:szCs w:val="21"/>
        </w:rPr>
        <w:t>The Sub-committee will create atmosphere to b</w:t>
      </w:r>
      <w:r w:rsidR="00F60E80" w:rsidRPr="00A14C23">
        <w:rPr>
          <w:rFonts w:ascii="Arial Narrow" w:hAnsi="Arial Narrow"/>
          <w:sz w:val="21"/>
          <w:szCs w:val="21"/>
        </w:rPr>
        <w:t>ring together Nepalese diaspora, Nepalese Diplomatic Missions and friends of Nepal</w:t>
      </w:r>
      <w:r w:rsidR="001C25F2" w:rsidRPr="00A14C23">
        <w:rPr>
          <w:rFonts w:ascii="Arial Narrow" w:hAnsi="Arial Narrow"/>
          <w:sz w:val="21"/>
          <w:szCs w:val="21"/>
        </w:rPr>
        <w:t xml:space="preserve"> to promote cultural activities.</w:t>
      </w:r>
    </w:p>
    <w:p w14:paraId="4577A1C2" w14:textId="1B1846C9" w:rsidR="00F60E80" w:rsidRPr="00A14C23" w:rsidRDefault="00CD6F01" w:rsidP="00CF7DBF">
      <w:pPr>
        <w:jc w:val="both"/>
        <w:rPr>
          <w:rFonts w:ascii="Arial Narrow" w:hAnsi="Arial Narrow"/>
          <w:sz w:val="21"/>
          <w:szCs w:val="21"/>
        </w:rPr>
      </w:pPr>
      <w:r w:rsidRPr="00A14C23">
        <w:rPr>
          <w:rFonts w:ascii="Arial Narrow" w:hAnsi="Arial Narrow"/>
          <w:sz w:val="21"/>
          <w:szCs w:val="21"/>
        </w:rPr>
        <w:t xml:space="preserve">4. </w:t>
      </w:r>
      <w:r w:rsidR="00F60E80" w:rsidRPr="00A14C23">
        <w:rPr>
          <w:rFonts w:ascii="Arial Narrow" w:hAnsi="Arial Narrow"/>
          <w:sz w:val="21"/>
          <w:szCs w:val="21"/>
        </w:rPr>
        <w:t xml:space="preserve">The subcommittee will raise the funds from different Organizations and individuals to make it a self-sustainable initiative to preserve and promote cultural heritage. </w:t>
      </w:r>
    </w:p>
    <w:p w14:paraId="539D4950" w14:textId="26F85D21" w:rsidR="00F60E80" w:rsidRPr="00A14C23" w:rsidRDefault="00CD6F01" w:rsidP="00CF7DBF">
      <w:pPr>
        <w:jc w:val="both"/>
        <w:rPr>
          <w:rFonts w:ascii="Arial Narrow" w:hAnsi="Arial Narrow"/>
          <w:sz w:val="21"/>
          <w:szCs w:val="21"/>
        </w:rPr>
      </w:pPr>
      <w:r w:rsidRPr="00A14C23">
        <w:rPr>
          <w:rFonts w:ascii="Arial Narrow" w:hAnsi="Arial Narrow"/>
          <w:sz w:val="21"/>
          <w:szCs w:val="21"/>
        </w:rPr>
        <w:t xml:space="preserve">5. </w:t>
      </w:r>
      <w:r w:rsidR="00F60E80" w:rsidRPr="00A14C23">
        <w:rPr>
          <w:rFonts w:ascii="Arial Narrow" w:hAnsi="Arial Narrow"/>
          <w:sz w:val="21"/>
          <w:szCs w:val="21"/>
        </w:rPr>
        <w:t xml:space="preserve">The subcommittee will lead the necessary work for the promotion and preservation of Nepalese culture and heritage in the foreign lands. </w:t>
      </w:r>
    </w:p>
    <w:p w14:paraId="42E1256D" w14:textId="023B84AB" w:rsidR="00F60E80" w:rsidRPr="00A14C23" w:rsidRDefault="00CD6F01" w:rsidP="00CF7DBF">
      <w:pPr>
        <w:jc w:val="both"/>
        <w:rPr>
          <w:rFonts w:ascii="Arial Narrow" w:hAnsi="Arial Narrow"/>
          <w:sz w:val="21"/>
          <w:szCs w:val="21"/>
        </w:rPr>
      </w:pPr>
      <w:r w:rsidRPr="00A14C23">
        <w:rPr>
          <w:rFonts w:ascii="Arial Narrow" w:hAnsi="Arial Narrow"/>
          <w:sz w:val="21"/>
          <w:szCs w:val="21"/>
        </w:rPr>
        <w:t xml:space="preserve">6. </w:t>
      </w:r>
      <w:r w:rsidR="001C25F2" w:rsidRPr="00A14C23">
        <w:rPr>
          <w:rFonts w:ascii="Arial Narrow" w:hAnsi="Arial Narrow"/>
          <w:sz w:val="21"/>
          <w:szCs w:val="21"/>
        </w:rPr>
        <w:t xml:space="preserve">The sub-committee </w:t>
      </w:r>
      <w:r w:rsidR="00F60E80" w:rsidRPr="00A14C23">
        <w:rPr>
          <w:rFonts w:ascii="Arial Narrow" w:hAnsi="Arial Narrow"/>
          <w:sz w:val="21"/>
          <w:szCs w:val="21"/>
        </w:rPr>
        <w:t xml:space="preserve">Conduct campaign and programs to promote our cultural diversity, rich custom and heritage to influence tourist to visit Nepal. </w:t>
      </w:r>
    </w:p>
    <w:p w14:paraId="7E88019E" w14:textId="268F27EC" w:rsidR="00F60E80" w:rsidRPr="00A14C23" w:rsidRDefault="00F60E80" w:rsidP="00CF7DBF">
      <w:pPr>
        <w:jc w:val="both"/>
        <w:rPr>
          <w:rFonts w:ascii="Arial Narrow" w:hAnsi="Arial Narrow"/>
          <w:b/>
          <w:sz w:val="21"/>
          <w:szCs w:val="21"/>
        </w:rPr>
      </w:pPr>
      <w:r w:rsidRPr="00A14C23">
        <w:rPr>
          <w:rFonts w:ascii="Arial Narrow" w:hAnsi="Arial Narrow"/>
          <w:sz w:val="21"/>
          <w:szCs w:val="21"/>
        </w:rPr>
        <w:t xml:space="preserve"> </w:t>
      </w:r>
      <w:r w:rsidRPr="00A14C23">
        <w:rPr>
          <w:rFonts w:ascii="Arial Narrow" w:hAnsi="Arial Narrow"/>
          <w:b/>
          <w:sz w:val="21"/>
          <w:szCs w:val="21"/>
        </w:rPr>
        <w:t>The Subcommittee Team Formation</w:t>
      </w:r>
    </w:p>
    <w:p w14:paraId="3CB9AC8A" w14:textId="39711305" w:rsidR="00F60E80" w:rsidRPr="00A14C23" w:rsidRDefault="00F60E80" w:rsidP="00CF7DBF">
      <w:pPr>
        <w:jc w:val="both"/>
        <w:rPr>
          <w:rFonts w:ascii="Arial Narrow" w:hAnsi="Arial Narrow"/>
          <w:sz w:val="21"/>
          <w:szCs w:val="21"/>
        </w:rPr>
      </w:pPr>
      <w:r w:rsidRPr="00A14C23">
        <w:rPr>
          <w:rFonts w:ascii="Arial Narrow" w:hAnsi="Arial Narrow"/>
          <w:sz w:val="21"/>
          <w:szCs w:val="21"/>
        </w:rPr>
        <w:t>The subcommittee</w:t>
      </w:r>
      <w:r w:rsidR="00550D6D" w:rsidRPr="00A14C23">
        <w:rPr>
          <w:rFonts w:ascii="Arial Narrow" w:hAnsi="Arial Narrow"/>
          <w:sz w:val="21"/>
          <w:szCs w:val="21"/>
        </w:rPr>
        <w:t xml:space="preserve"> is</w:t>
      </w:r>
      <w:r w:rsidRPr="00A14C23">
        <w:rPr>
          <w:rFonts w:ascii="Arial Narrow" w:hAnsi="Arial Narrow"/>
          <w:sz w:val="21"/>
          <w:szCs w:val="21"/>
        </w:rPr>
        <w:t xml:space="preserve"> formed with one convener and </w:t>
      </w:r>
      <w:r w:rsidR="00CD6F01" w:rsidRPr="00A14C23">
        <w:rPr>
          <w:rFonts w:ascii="Arial Narrow" w:hAnsi="Arial Narrow"/>
          <w:sz w:val="21"/>
          <w:szCs w:val="21"/>
        </w:rPr>
        <w:t>one deputy convener and</w:t>
      </w:r>
      <w:r w:rsidRPr="00A14C23">
        <w:rPr>
          <w:rFonts w:ascii="Arial Narrow" w:hAnsi="Arial Narrow"/>
          <w:sz w:val="21"/>
          <w:szCs w:val="21"/>
        </w:rPr>
        <w:t xml:space="preserve"> </w:t>
      </w:r>
      <w:r w:rsidRPr="00A14C23">
        <w:rPr>
          <w:rFonts w:ascii="Arial Narrow" w:hAnsi="Arial Narrow"/>
          <w:color w:val="FF0000"/>
          <w:sz w:val="21"/>
          <w:szCs w:val="21"/>
        </w:rPr>
        <w:t>18</w:t>
      </w:r>
      <w:r w:rsidRPr="00A14C23">
        <w:rPr>
          <w:rFonts w:ascii="Arial Narrow" w:hAnsi="Arial Narrow"/>
          <w:sz w:val="21"/>
          <w:szCs w:val="21"/>
        </w:rPr>
        <w:t xml:space="preserve"> members</w:t>
      </w:r>
      <w:r w:rsidR="00550D6D" w:rsidRPr="00A14C23">
        <w:rPr>
          <w:rFonts w:ascii="Arial Narrow" w:hAnsi="Arial Narrow"/>
          <w:sz w:val="21"/>
          <w:szCs w:val="21"/>
        </w:rPr>
        <w:t>, 5 advisors from</w:t>
      </w:r>
      <w:r w:rsidRPr="00A14C23">
        <w:rPr>
          <w:rFonts w:ascii="Arial Narrow" w:hAnsi="Arial Narrow"/>
          <w:sz w:val="21"/>
          <w:szCs w:val="21"/>
        </w:rPr>
        <w:t xml:space="preserve"> all over the world. The major selection criteria for the members were their interest and experience working in this field in the past. The subcommittee team will update its activities and progress report, to ICC every 3 months.</w:t>
      </w:r>
    </w:p>
    <w:p w14:paraId="15DAB09D" w14:textId="1567ABE0" w:rsidR="00F60E80" w:rsidRPr="00A14C23" w:rsidRDefault="00F60E80" w:rsidP="00CF7DBF">
      <w:pPr>
        <w:jc w:val="both"/>
        <w:rPr>
          <w:rFonts w:ascii="Arial Narrow" w:hAnsi="Arial Narrow"/>
          <w:sz w:val="21"/>
          <w:szCs w:val="21"/>
        </w:rPr>
      </w:pPr>
      <w:r w:rsidRPr="00A14C23">
        <w:rPr>
          <w:rFonts w:ascii="Arial Narrow" w:hAnsi="Arial Narrow"/>
          <w:sz w:val="21"/>
          <w:szCs w:val="21"/>
        </w:rPr>
        <w:t>Members:</w:t>
      </w:r>
    </w:p>
    <w:p w14:paraId="2056C277" w14:textId="77777777" w:rsidR="00F60E80" w:rsidRPr="00A14C23" w:rsidRDefault="00F60E80" w:rsidP="00CF7DBF">
      <w:pPr>
        <w:jc w:val="both"/>
        <w:rPr>
          <w:rFonts w:ascii="Arial Narrow" w:hAnsi="Arial Narrow"/>
          <w:sz w:val="21"/>
          <w:szCs w:val="21"/>
        </w:rPr>
      </w:pPr>
      <w:r w:rsidRPr="00A14C23">
        <w:rPr>
          <w:rFonts w:ascii="Arial Narrow" w:hAnsi="Arial Narrow"/>
          <w:sz w:val="21"/>
          <w:szCs w:val="21"/>
        </w:rPr>
        <w:t>Advisors</w:t>
      </w:r>
    </w:p>
    <w:p w14:paraId="20C4B27D" w14:textId="77777777" w:rsidR="00F60E80" w:rsidRPr="00A14C23" w:rsidRDefault="00F60E80" w:rsidP="00CF7DBF">
      <w:pPr>
        <w:jc w:val="both"/>
        <w:rPr>
          <w:rFonts w:ascii="Arial Narrow" w:hAnsi="Arial Narrow"/>
          <w:sz w:val="21"/>
          <w:szCs w:val="21"/>
        </w:rPr>
      </w:pPr>
      <w:r w:rsidRPr="00A14C23">
        <w:rPr>
          <w:rFonts w:ascii="Arial Narrow" w:hAnsi="Arial Narrow"/>
          <w:sz w:val="21"/>
          <w:szCs w:val="21"/>
        </w:rPr>
        <w:t>Partners:</w:t>
      </w:r>
    </w:p>
    <w:p w14:paraId="630368E4" w14:textId="2E940DA3" w:rsidR="00F60E80" w:rsidRPr="00A14C23" w:rsidRDefault="00F60E80" w:rsidP="00CF7DBF">
      <w:pPr>
        <w:jc w:val="both"/>
        <w:rPr>
          <w:rFonts w:ascii="Arial Narrow" w:hAnsi="Arial Narrow"/>
          <w:sz w:val="21"/>
          <w:szCs w:val="21"/>
        </w:rPr>
      </w:pPr>
      <w:r w:rsidRPr="00A14C23">
        <w:rPr>
          <w:rFonts w:ascii="Arial Narrow" w:hAnsi="Arial Narrow"/>
          <w:sz w:val="21"/>
          <w:szCs w:val="21"/>
        </w:rPr>
        <w:t>Nepal Embassies</w:t>
      </w:r>
    </w:p>
    <w:p w14:paraId="4F924A6E" w14:textId="77777777" w:rsidR="00F60E80" w:rsidRPr="00A14C23" w:rsidRDefault="00F60E80" w:rsidP="00CF7DBF">
      <w:pPr>
        <w:jc w:val="both"/>
        <w:rPr>
          <w:rFonts w:ascii="Arial Narrow" w:hAnsi="Arial Narrow"/>
          <w:sz w:val="21"/>
          <w:szCs w:val="21"/>
        </w:rPr>
      </w:pPr>
      <w:r w:rsidRPr="00A14C23">
        <w:rPr>
          <w:rFonts w:ascii="Arial Narrow" w:hAnsi="Arial Narrow"/>
          <w:sz w:val="21"/>
          <w:szCs w:val="21"/>
        </w:rPr>
        <w:t>Local Nepalese Organizations</w:t>
      </w:r>
    </w:p>
    <w:p w14:paraId="69660F18" w14:textId="77777777" w:rsidR="00F60E80" w:rsidRPr="00A14C23" w:rsidRDefault="00F60E80" w:rsidP="00CF7DBF">
      <w:pPr>
        <w:pStyle w:val="NoSpacing"/>
        <w:jc w:val="both"/>
        <w:rPr>
          <w:rFonts w:ascii="Arial Narrow" w:hAnsi="Arial Narrow"/>
          <w:sz w:val="21"/>
          <w:szCs w:val="21"/>
        </w:rPr>
      </w:pPr>
    </w:p>
    <w:p w14:paraId="0B5E08C7" w14:textId="77777777" w:rsidR="00F60E80" w:rsidRPr="00A14C23" w:rsidRDefault="00F60E80" w:rsidP="00CF7DBF">
      <w:pPr>
        <w:pStyle w:val="NoSpacing"/>
        <w:jc w:val="both"/>
        <w:rPr>
          <w:rFonts w:ascii="Arial Narrow" w:hAnsi="Arial Narrow"/>
          <w:sz w:val="21"/>
          <w:szCs w:val="21"/>
        </w:rPr>
      </w:pPr>
      <w:r w:rsidRPr="00A14C23">
        <w:rPr>
          <w:rFonts w:ascii="Arial Narrow" w:hAnsi="Arial Narrow"/>
          <w:sz w:val="21"/>
          <w:szCs w:val="21"/>
        </w:rPr>
        <w:t>Bishnu Hamal</w:t>
      </w:r>
    </w:p>
    <w:p w14:paraId="1AFFC5C4" w14:textId="4F749F37" w:rsidR="00F60E80" w:rsidRPr="00A14C23" w:rsidRDefault="00F60E80" w:rsidP="00CF7DBF">
      <w:pPr>
        <w:pStyle w:val="NoSpacing"/>
        <w:jc w:val="both"/>
        <w:rPr>
          <w:rFonts w:ascii="Arial Narrow" w:hAnsi="Arial Narrow"/>
          <w:sz w:val="21"/>
          <w:szCs w:val="21"/>
        </w:rPr>
      </w:pPr>
      <w:r w:rsidRPr="00A14C23">
        <w:rPr>
          <w:rFonts w:ascii="Arial Narrow" w:hAnsi="Arial Narrow"/>
          <w:sz w:val="21"/>
          <w:szCs w:val="21"/>
        </w:rPr>
        <w:t>Convener</w:t>
      </w:r>
    </w:p>
    <w:p w14:paraId="3C04A8DF" w14:textId="302D13AA" w:rsidR="007D5F72" w:rsidRPr="00A14C23" w:rsidRDefault="00CD6F01" w:rsidP="00CF7DBF">
      <w:pPr>
        <w:pStyle w:val="NoSpacing"/>
        <w:jc w:val="both"/>
        <w:rPr>
          <w:rFonts w:ascii="Arial Narrow" w:hAnsi="Arial Narrow"/>
          <w:sz w:val="21"/>
          <w:szCs w:val="21"/>
        </w:rPr>
      </w:pPr>
      <w:r w:rsidRPr="00A14C23">
        <w:rPr>
          <w:rFonts w:ascii="Arial Narrow" w:hAnsi="Arial Narrow"/>
          <w:sz w:val="21"/>
          <w:szCs w:val="21"/>
        </w:rPr>
        <w:t>Cultur</w:t>
      </w:r>
      <w:r w:rsidR="001C25F2" w:rsidRPr="00A14C23">
        <w:rPr>
          <w:rFonts w:ascii="Arial Narrow" w:hAnsi="Arial Narrow"/>
          <w:sz w:val="21"/>
          <w:szCs w:val="21"/>
        </w:rPr>
        <w:t>e</w:t>
      </w:r>
      <w:r w:rsidRPr="00A14C23">
        <w:rPr>
          <w:rFonts w:ascii="Arial Narrow" w:hAnsi="Arial Narrow"/>
          <w:sz w:val="21"/>
          <w:szCs w:val="21"/>
        </w:rPr>
        <w:t xml:space="preserve"> </w:t>
      </w:r>
      <w:r w:rsidR="00BE0368" w:rsidRPr="00A14C23">
        <w:rPr>
          <w:rFonts w:ascii="Arial Narrow" w:hAnsi="Arial Narrow"/>
          <w:sz w:val="21"/>
          <w:szCs w:val="21"/>
        </w:rPr>
        <w:t>H</w:t>
      </w:r>
      <w:r w:rsidRPr="00A14C23">
        <w:rPr>
          <w:rFonts w:ascii="Arial Narrow" w:hAnsi="Arial Narrow"/>
          <w:sz w:val="21"/>
          <w:szCs w:val="21"/>
        </w:rPr>
        <w:t>eritage</w:t>
      </w:r>
      <w:r w:rsidR="001C25F2" w:rsidRPr="00A14C23">
        <w:rPr>
          <w:rFonts w:ascii="Arial Narrow" w:hAnsi="Arial Narrow"/>
          <w:sz w:val="21"/>
          <w:szCs w:val="21"/>
        </w:rPr>
        <w:t xml:space="preserve"> </w:t>
      </w:r>
      <w:proofErr w:type="spellStart"/>
      <w:r w:rsidR="001C25F2" w:rsidRPr="00A14C23">
        <w:rPr>
          <w:rFonts w:ascii="Arial Narrow" w:hAnsi="Arial Narrow"/>
          <w:sz w:val="21"/>
          <w:szCs w:val="21"/>
        </w:rPr>
        <w:t>Sub committee</w:t>
      </w:r>
      <w:proofErr w:type="spellEnd"/>
      <w:r w:rsidR="00A14C23">
        <w:rPr>
          <w:rFonts w:ascii="Arial Narrow" w:hAnsi="Arial Narrow"/>
          <w:sz w:val="21"/>
          <w:szCs w:val="21"/>
        </w:rPr>
        <w:t xml:space="preserve">, </w:t>
      </w:r>
      <w:bookmarkStart w:id="0" w:name="_GoBack"/>
      <w:bookmarkEnd w:id="0"/>
      <w:r w:rsidR="00F60E80" w:rsidRPr="00A14C23">
        <w:rPr>
          <w:rFonts w:ascii="Arial Narrow" w:hAnsi="Arial Narrow"/>
          <w:sz w:val="21"/>
          <w:szCs w:val="21"/>
        </w:rPr>
        <w:t>NRNA ICC</w:t>
      </w:r>
    </w:p>
    <w:sectPr w:rsidR="007D5F72" w:rsidRPr="00A14C23" w:rsidSect="00CF7DBF">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80"/>
    <w:rsid w:val="001C25F2"/>
    <w:rsid w:val="001C40B1"/>
    <w:rsid w:val="00550D6D"/>
    <w:rsid w:val="006E1291"/>
    <w:rsid w:val="007D5F72"/>
    <w:rsid w:val="00A14C23"/>
    <w:rsid w:val="00BE0368"/>
    <w:rsid w:val="00BF18BD"/>
    <w:rsid w:val="00CD6F01"/>
    <w:rsid w:val="00CF7DBF"/>
    <w:rsid w:val="00F60E8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B057"/>
  <w15:chartTrackingRefBased/>
  <w15:docId w15:val="{76DAFA40-4A91-482F-A122-5092AF1C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Laxman Belbase</dc:creator>
  <cp:keywords/>
  <dc:description/>
  <cp:lastModifiedBy>anil</cp:lastModifiedBy>
  <cp:revision>3</cp:revision>
  <dcterms:created xsi:type="dcterms:W3CDTF">2018-04-25T04:29:00Z</dcterms:created>
  <dcterms:modified xsi:type="dcterms:W3CDTF">2018-04-25T04:31:00Z</dcterms:modified>
</cp:coreProperties>
</file>